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9B4" w:rsidRDefault="008029B4" w:rsidP="008029B4">
      <w:pPr>
        <w:ind w:right="-943"/>
        <w:jc w:val="both"/>
        <w:rPr>
          <w:rFonts w:ascii="Arial" w:hAnsi="Arial" w:cs="Arial"/>
        </w:rPr>
      </w:pPr>
      <w:r>
        <w:rPr>
          <w:rFonts w:ascii="Arial" w:hAnsi="Arial" w:cs="Arial"/>
          <w:noProof/>
          <w:color w:val="666666"/>
          <w:sz w:val="20"/>
          <w:szCs w:val="20"/>
          <w:lang w:eastAsia="es-MX"/>
        </w:rPr>
        <w:drawing>
          <wp:anchor distT="0" distB="0" distL="114300" distR="114300" simplePos="0" relativeHeight="251660288" behindDoc="0" locked="0" layoutInCell="1" allowOverlap="1">
            <wp:simplePos x="0" y="0"/>
            <wp:positionH relativeFrom="column">
              <wp:posOffset>5525770</wp:posOffset>
            </wp:positionH>
            <wp:positionV relativeFrom="paragraph">
              <wp:posOffset>-306705</wp:posOffset>
            </wp:positionV>
            <wp:extent cx="533400" cy="875030"/>
            <wp:effectExtent l="0" t="0" r="0" b="1270"/>
            <wp:wrapSquare wrapText="bothSides"/>
            <wp:docPr id="2" name="Imagen 2" descr="Facultad de Derecho y Ciencia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ultad de Derecho y Ciencias Sociale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875030"/>
                    </a:xfrm>
                    <a:prstGeom prst="rect">
                      <a:avLst/>
                    </a:prstGeom>
                    <a:noFill/>
                    <a:ln>
                      <a:noFill/>
                    </a:ln>
                  </pic:spPr>
                </pic:pic>
              </a:graphicData>
            </a:graphic>
          </wp:anchor>
        </w:drawing>
      </w:r>
      <w:r>
        <w:rPr>
          <w:noProof/>
          <w:color w:val="0000FF"/>
          <w:lang w:eastAsia="es-MX"/>
        </w:rPr>
        <w:drawing>
          <wp:anchor distT="0" distB="0" distL="114300" distR="114300" simplePos="0" relativeHeight="251659264" behindDoc="0" locked="0" layoutInCell="1" allowOverlap="1">
            <wp:simplePos x="0" y="0"/>
            <wp:positionH relativeFrom="column">
              <wp:posOffset>62230</wp:posOffset>
            </wp:positionH>
            <wp:positionV relativeFrom="paragraph">
              <wp:posOffset>-221615</wp:posOffset>
            </wp:positionV>
            <wp:extent cx="762000" cy="791845"/>
            <wp:effectExtent l="0" t="0" r="0" b="8255"/>
            <wp:wrapSquare wrapText="bothSides"/>
            <wp:docPr id="1" name="Imagen 1" descr="http://www.economia.umich.mx/eco_old/servicios/Descargas/UMSNH%20Escudo%20B%26N.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conomia.umich.mx/eco_old/servicios/Descargas/UMSNH%20Escudo%20B%26N.gif">
                      <a:hlinkClick r:id="rId6"/>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791845"/>
                    </a:xfrm>
                    <a:prstGeom prst="rect">
                      <a:avLst/>
                    </a:prstGeom>
                    <a:noFill/>
                    <a:ln>
                      <a:noFill/>
                    </a:ln>
                  </pic:spPr>
                </pic:pic>
              </a:graphicData>
            </a:graphic>
          </wp:anchor>
        </w:drawing>
      </w:r>
    </w:p>
    <w:p w:rsidR="008029B4" w:rsidRDefault="008029B4" w:rsidP="008029B4">
      <w:pPr>
        <w:ind w:right="-943"/>
        <w:jc w:val="both"/>
        <w:rPr>
          <w:rFonts w:ascii="Arial" w:hAnsi="Arial" w:cs="Arial"/>
        </w:rPr>
      </w:pPr>
    </w:p>
    <w:p w:rsidR="007D2C0B" w:rsidRDefault="007D2C0B" w:rsidP="008029B4">
      <w:pPr>
        <w:ind w:right="-943"/>
        <w:jc w:val="both"/>
        <w:rPr>
          <w:rFonts w:ascii="Arial" w:hAnsi="Arial" w:cs="Arial"/>
          <w:sz w:val="20"/>
          <w:szCs w:val="20"/>
        </w:rPr>
      </w:pPr>
    </w:p>
    <w:p w:rsidR="008029B4" w:rsidRPr="008C0883" w:rsidRDefault="008029B4" w:rsidP="008029B4">
      <w:pPr>
        <w:ind w:right="-943"/>
        <w:jc w:val="both"/>
        <w:rPr>
          <w:rFonts w:ascii="Arial" w:hAnsi="Arial" w:cs="Arial"/>
          <w:sz w:val="20"/>
          <w:szCs w:val="20"/>
        </w:rPr>
      </w:pPr>
      <w:r w:rsidRPr="008C0883">
        <w:rPr>
          <w:rFonts w:ascii="Arial" w:hAnsi="Arial" w:cs="Arial"/>
          <w:sz w:val="20"/>
          <w:szCs w:val="20"/>
        </w:rPr>
        <w:t>La Universidad Michoacana de San Nicolás de Hidalgo, a través del H. Consejo Técnico de la Facultad de Derecho y Ciencias Sociales, en términos de la Legislación Universitaria vigente aplicable,</w:t>
      </w:r>
    </w:p>
    <w:p w:rsidR="008029B4" w:rsidRPr="008C0883" w:rsidRDefault="008029B4" w:rsidP="008C0883">
      <w:pPr>
        <w:ind w:right="-943"/>
        <w:jc w:val="center"/>
        <w:rPr>
          <w:rFonts w:ascii="Arial" w:hAnsi="Arial" w:cs="Arial"/>
          <w:b/>
        </w:rPr>
      </w:pPr>
      <w:r w:rsidRPr="008C0883">
        <w:rPr>
          <w:rFonts w:ascii="Arial" w:hAnsi="Arial" w:cs="Arial"/>
          <w:b/>
        </w:rPr>
        <w:t>C O N V O C A</w:t>
      </w:r>
    </w:p>
    <w:p w:rsidR="008C0883" w:rsidRDefault="008029B4" w:rsidP="008C0883">
      <w:pPr>
        <w:ind w:right="-943"/>
        <w:jc w:val="both"/>
        <w:rPr>
          <w:rFonts w:ascii="Arial" w:hAnsi="Arial" w:cs="Arial"/>
          <w:sz w:val="20"/>
          <w:szCs w:val="20"/>
        </w:rPr>
      </w:pPr>
      <w:r w:rsidRPr="008C0883">
        <w:rPr>
          <w:rFonts w:ascii="Arial" w:hAnsi="Arial" w:cs="Arial"/>
          <w:sz w:val="20"/>
          <w:szCs w:val="20"/>
        </w:rPr>
        <w:t xml:space="preserve">A todo el público en general interesado en participar en el </w:t>
      </w:r>
      <w:r w:rsidRPr="008C0883">
        <w:rPr>
          <w:rFonts w:ascii="Arial" w:hAnsi="Arial" w:cs="Arial"/>
          <w:b/>
          <w:sz w:val="20"/>
          <w:szCs w:val="20"/>
        </w:rPr>
        <w:t>CONCURSO DE OPOSICIÓN ABIERTO</w:t>
      </w:r>
      <w:r w:rsidRPr="008C0883">
        <w:rPr>
          <w:rFonts w:ascii="Arial" w:hAnsi="Arial" w:cs="Arial"/>
          <w:sz w:val="20"/>
          <w:szCs w:val="20"/>
        </w:rPr>
        <w:t>, bajo las siguientes:</w:t>
      </w:r>
    </w:p>
    <w:p w:rsidR="008029B4" w:rsidRPr="008C0883" w:rsidRDefault="008029B4" w:rsidP="008C0883">
      <w:pPr>
        <w:ind w:right="-943"/>
        <w:jc w:val="center"/>
        <w:rPr>
          <w:rFonts w:ascii="Arial" w:hAnsi="Arial" w:cs="Arial"/>
          <w:sz w:val="20"/>
          <w:szCs w:val="20"/>
        </w:rPr>
      </w:pPr>
      <w:r w:rsidRPr="008C0883">
        <w:rPr>
          <w:rFonts w:ascii="Arial" w:hAnsi="Arial" w:cs="Arial"/>
          <w:b/>
          <w:sz w:val="20"/>
          <w:szCs w:val="20"/>
        </w:rPr>
        <w:t>BASES</w:t>
      </w:r>
    </w:p>
    <w:p w:rsidR="008029B4" w:rsidRPr="008C0883" w:rsidRDefault="008029B4" w:rsidP="008029B4">
      <w:pPr>
        <w:pStyle w:val="Prrafodelista"/>
        <w:numPr>
          <w:ilvl w:val="0"/>
          <w:numId w:val="1"/>
        </w:numPr>
        <w:ind w:left="0" w:right="-943" w:firstLine="709"/>
        <w:jc w:val="both"/>
        <w:rPr>
          <w:rFonts w:ascii="Arial" w:hAnsi="Arial" w:cs="Arial"/>
          <w:sz w:val="20"/>
          <w:szCs w:val="20"/>
        </w:rPr>
      </w:pPr>
      <w:r w:rsidRPr="008C0883">
        <w:rPr>
          <w:rFonts w:ascii="Arial" w:hAnsi="Arial" w:cs="Arial"/>
          <w:sz w:val="20"/>
          <w:szCs w:val="20"/>
        </w:rPr>
        <w:t>El concurso se llevará a cabo el 29 y 30 de noviembre del 2016, en horario de 9:00 a 19:00 horas,</w:t>
      </w:r>
      <w:r w:rsidR="008C0883">
        <w:rPr>
          <w:rFonts w:ascii="Arial" w:hAnsi="Arial" w:cs="Arial"/>
          <w:sz w:val="20"/>
          <w:szCs w:val="20"/>
        </w:rPr>
        <w:t xml:space="preserve"> </w:t>
      </w:r>
      <w:r w:rsidRPr="008C0883">
        <w:rPr>
          <w:rFonts w:ascii="Arial" w:hAnsi="Arial" w:cs="Arial"/>
          <w:sz w:val="20"/>
          <w:szCs w:val="20"/>
        </w:rPr>
        <w:t>en las instalaciones de la Facultad de Derecho y Ciencias Sociales, ubicadas en el número 200 de la Avenida Tata Vasco, colonia Centro, de esta Ciudad.</w:t>
      </w:r>
    </w:p>
    <w:p w:rsidR="008029B4" w:rsidRPr="008C0883" w:rsidRDefault="008029B4" w:rsidP="008029B4">
      <w:pPr>
        <w:pStyle w:val="Prrafodelista"/>
        <w:ind w:left="709" w:right="-943"/>
        <w:jc w:val="both"/>
        <w:rPr>
          <w:rFonts w:ascii="Arial" w:hAnsi="Arial" w:cs="Arial"/>
          <w:sz w:val="20"/>
          <w:szCs w:val="20"/>
        </w:rPr>
      </w:pPr>
    </w:p>
    <w:p w:rsidR="008029B4" w:rsidRPr="008C0883" w:rsidRDefault="008029B4" w:rsidP="008029B4">
      <w:pPr>
        <w:pStyle w:val="Prrafodelista"/>
        <w:numPr>
          <w:ilvl w:val="0"/>
          <w:numId w:val="1"/>
        </w:numPr>
        <w:ind w:left="0" w:right="-943" w:firstLine="709"/>
        <w:jc w:val="both"/>
        <w:rPr>
          <w:rFonts w:ascii="Arial" w:hAnsi="Arial" w:cs="Arial"/>
          <w:sz w:val="20"/>
          <w:szCs w:val="20"/>
        </w:rPr>
      </w:pPr>
      <w:r w:rsidRPr="008C0883">
        <w:rPr>
          <w:rFonts w:ascii="Arial" w:hAnsi="Arial" w:cs="Arial"/>
          <w:sz w:val="20"/>
          <w:szCs w:val="20"/>
        </w:rPr>
        <w:t xml:space="preserve">Las plazas a concurso serán: </w:t>
      </w:r>
    </w:p>
    <w:p w:rsidR="008029B4" w:rsidRPr="008C0883" w:rsidRDefault="008029B4" w:rsidP="008029B4">
      <w:pPr>
        <w:pStyle w:val="Prrafodelista"/>
        <w:spacing w:after="0" w:line="240" w:lineRule="auto"/>
        <w:ind w:left="0" w:right="-943"/>
        <w:jc w:val="both"/>
        <w:rPr>
          <w:rFonts w:ascii="Arial" w:hAnsi="Arial" w:cs="Arial"/>
          <w:sz w:val="20"/>
          <w:szCs w:val="20"/>
        </w:rPr>
      </w:pPr>
      <w:r w:rsidRPr="008C0883">
        <w:rPr>
          <w:rFonts w:ascii="Arial" w:hAnsi="Arial" w:cs="Arial"/>
          <w:sz w:val="20"/>
          <w:szCs w:val="20"/>
        </w:rPr>
        <w:t xml:space="preserve">16 Plazas como </w:t>
      </w:r>
      <w:r w:rsidRPr="008C0883">
        <w:rPr>
          <w:rFonts w:ascii="Arial" w:hAnsi="Arial" w:cs="Arial"/>
          <w:i/>
          <w:sz w:val="20"/>
          <w:szCs w:val="20"/>
          <w:u w:val="single"/>
        </w:rPr>
        <w:t>Profesor de Asignatura “B”</w:t>
      </w:r>
      <w:r w:rsidRPr="008C0883">
        <w:rPr>
          <w:rFonts w:ascii="Arial" w:hAnsi="Arial" w:cs="Arial"/>
          <w:sz w:val="20"/>
          <w:szCs w:val="20"/>
        </w:rPr>
        <w:t>, con carácter interino, en el Sistema Presencial, por las que se percibirá</w:t>
      </w:r>
      <w:r w:rsidR="008C0883" w:rsidRPr="008C0883">
        <w:rPr>
          <w:rFonts w:ascii="Arial" w:hAnsi="Arial" w:cs="Arial"/>
          <w:sz w:val="20"/>
          <w:szCs w:val="20"/>
        </w:rPr>
        <w:t xml:space="preserve"> un sueldo base mensual </w:t>
      </w:r>
      <w:r w:rsidRPr="008C0883">
        <w:rPr>
          <w:rFonts w:ascii="Arial" w:hAnsi="Arial" w:cs="Arial"/>
          <w:sz w:val="20"/>
          <w:szCs w:val="20"/>
        </w:rPr>
        <w:t xml:space="preserve">de $177.44 (ciento setenta y siete pesos 44/100 M.N.), por hora/semana/mes, más los conceptos correspondientes. </w:t>
      </w:r>
    </w:p>
    <w:p w:rsidR="008029B4" w:rsidRPr="008C0883" w:rsidRDefault="008029B4" w:rsidP="008029B4">
      <w:pPr>
        <w:pStyle w:val="Prrafodelista"/>
        <w:spacing w:after="0" w:line="240" w:lineRule="auto"/>
        <w:ind w:left="0"/>
        <w:jc w:val="both"/>
        <w:rPr>
          <w:rFonts w:ascii="Arial" w:hAnsi="Arial" w:cs="Arial"/>
          <w:sz w:val="20"/>
          <w:szCs w:val="20"/>
        </w:rPr>
      </w:pPr>
    </w:p>
    <w:p w:rsidR="008029B4" w:rsidRPr="008C0883" w:rsidRDefault="008029B4" w:rsidP="008C0883">
      <w:pPr>
        <w:pStyle w:val="Prrafodelista"/>
        <w:spacing w:after="0" w:line="240" w:lineRule="auto"/>
        <w:ind w:left="0" w:right="-943"/>
        <w:jc w:val="both"/>
        <w:rPr>
          <w:rFonts w:ascii="Arial" w:hAnsi="Arial" w:cs="Arial"/>
          <w:sz w:val="20"/>
          <w:szCs w:val="20"/>
        </w:rPr>
      </w:pPr>
      <w:r w:rsidRPr="008C0883">
        <w:rPr>
          <w:rFonts w:ascii="Arial" w:hAnsi="Arial" w:cs="Arial"/>
          <w:sz w:val="20"/>
          <w:szCs w:val="20"/>
        </w:rPr>
        <w:t>3 Plazas de</w:t>
      </w:r>
      <w:r w:rsidR="008C0883" w:rsidRPr="008C0883">
        <w:rPr>
          <w:rFonts w:ascii="Arial" w:hAnsi="Arial" w:cs="Arial"/>
          <w:sz w:val="20"/>
          <w:szCs w:val="20"/>
        </w:rPr>
        <w:t xml:space="preserve"> </w:t>
      </w:r>
      <w:r w:rsidRPr="008C0883">
        <w:rPr>
          <w:rFonts w:ascii="Arial" w:hAnsi="Arial" w:cs="Arial"/>
          <w:i/>
          <w:sz w:val="20"/>
          <w:szCs w:val="20"/>
          <w:u w:val="single"/>
        </w:rPr>
        <w:t>Profesor de Asignatura “B”</w:t>
      </w:r>
      <w:r w:rsidRPr="008C0883">
        <w:rPr>
          <w:rFonts w:ascii="Arial" w:hAnsi="Arial" w:cs="Arial"/>
          <w:sz w:val="20"/>
          <w:szCs w:val="20"/>
        </w:rPr>
        <w:t xml:space="preserve">, con carácter interino, en el Sistema Abierto, por las que se percibirá un sueldo base mensual  de $177.44 (ciento setenta y siete pesos 44/100 M.N.), por hora/semana/mes, más los conceptos correspondientes. </w:t>
      </w:r>
    </w:p>
    <w:p w:rsidR="008029B4" w:rsidRPr="008C0883" w:rsidRDefault="008029B4" w:rsidP="008029B4">
      <w:pPr>
        <w:pStyle w:val="Prrafodelista"/>
        <w:spacing w:after="0" w:line="240" w:lineRule="auto"/>
        <w:ind w:left="0" w:right="-1085"/>
        <w:jc w:val="both"/>
        <w:rPr>
          <w:rFonts w:ascii="Arial" w:hAnsi="Arial" w:cs="Arial"/>
          <w:sz w:val="20"/>
          <w:szCs w:val="20"/>
        </w:rPr>
      </w:pPr>
    </w:p>
    <w:p w:rsidR="008029B4" w:rsidRPr="008C0883" w:rsidRDefault="008029B4" w:rsidP="008029B4">
      <w:pPr>
        <w:pStyle w:val="Prrafodelista"/>
        <w:spacing w:after="0" w:line="240" w:lineRule="auto"/>
        <w:ind w:left="0" w:right="-943"/>
        <w:jc w:val="both"/>
        <w:rPr>
          <w:rFonts w:ascii="Arial" w:hAnsi="Arial" w:cs="Arial"/>
          <w:sz w:val="20"/>
          <w:szCs w:val="20"/>
        </w:rPr>
      </w:pPr>
      <w:r w:rsidRPr="008C0883">
        <w:rPr>
          <w:rFonts w:ascii="Arial" w:hAnsi="Arial" w:cs="Arial"/>
          <w:sz w:val="20"/>
          <w:szCs w:val="20"/>
        </w:rPr>
        <w:t xml:space="preserve">3 Plazas de </w:t>
      </w:r>
      <w:r w:rsidRPr="008C0883">
        <w:rPr>
          <w:rFonts w:ascii="Arial" w:hAnsi="Arial" w:cs="Arial"/>
          <w:i/>
          <w:sz w:val="20"/>
          <w:szCs w:val="20"/>
          <w:u w:val="single"/>
        </w:rPr>
        <w:t>Profesor de Asignatura “B”</w:t>
      </w:r>
      <w:r w:rsidRPr="008C0883">
        <w:rPr>
          <w:rFonts w:ascii="Arial" w:hAnsi="Arial" w:cs="Arial"/>
          <w:sz w:val="20"/>
          <w:szCs w:val="20"/>
        </w:rPr>
        <w:t xml:space="preserve">, con carácter interino, en el Sistema a Distancia, por las que se percibirá un sueldo base mensual  de $177.44 (ciento setenta y siete pesos 44/100 M.N.), por hora/semana/mes, más los conceptos correspondientes. </w:t>
      </w:r>
    </w:p>
    <w:p w:rsidR="008029B4" w:rsidRPr="008C0883" w:rsidRDefault="008029B4" w:rsidP="008029B4">
      <w:pPr>
        <w:pStyle w:val="Prrafodelista"/>
        <w:spacing w:after="0" w:line="240" w:lineRule="auto"/>
        <w:ind w:left="0" w:right="-1085"/>
        <w:jc w:val="both"/>
        <w:rPr>
          <w:rFonts w:ascii="Arial" w:hAnsi="Arial" w:cs="Arial"/>
          <w:sz w:val="20"/>
          <w:szCs w:val="20"/>
        </w:rPr>
      </w:pPr>
    </w:p>
    <w:p w:rsidR="008029B4" w:rsidRPr="008C0883" w:rsidRDefault="008029B4" w:rsidP="008029B4">
      <w:pPr>
        <w:pStyle w:val="Prrafodelista"/>
        <w:spacing w:after="0" w:line="240" w:lineRule="auto"/>
        <w:ind w:left="0" w:right="-943"/>
        <w:jc w:val="both"/>
        <w:rPr>
          <w:rFonts w:ascii="Arial" w:hAnsi="Arial" w:cs="Arial"/>
          <w:sz w:val="20"/>
          <w:szCs w:val="20"/>
        </w:rPr>
      </w:pPr>
      <w:r w:rsidRPr="008C0883">
        <w:rPr>
          <w:rFonts w:ascii="Arial" w:hAnsi="Arial" w:cs="Arial"/>
          <w:sz w:val="20"/>
          <w:szCs w:val="20"/>
        </w:rPr>
        <w:t xml:space="preserve">41 Plazas de </w:t>
      </w:r>
      <w:r w:rsidRPr="008C0883">
        <w:rPr>
          <w:rFonts w:ascii="Arial" w:hAnsi="Arial" w:cs="Arial"/>
          <w:i/>
          <w:sz w:val="20"/>
          <w:szCs w:val="20"/>
          <w:u w:val="single"/>
        </w:rPr>
        <w:t>Profesor de Asignatura “B”</w:t>
      </w:r>
      <w:r w:rsidRPr="008C0883">
        <w:rPr>
          <w:rFonts w:ascii="Arial" w:hAnsi="Arial" w:cs="Arial"/>
          <w:sz w:val="20"/>
          <w:szCs w:val="20"/>
        </w:rPr>
        <w:t>, con carácter interino, en la modalidad presencial en el Campus Oriente “Miguel Hidalgo y Costilla” (Unidad Profesional de Ciudad Hidalgo), por las que se percibirá un sueldo base mensual de $177.44 (ciento setenta y siete pesos 44/100 M.N.)</w:t>
      </w:r>
      <w:proofErr w:type="gramStart"/>
      <w:r w:rsidRPr="008C0883">
        <w:rPr>
          <w:rFonts w:ascii="Arial" w:hAnsi="Arial" w:cs="Arial"/>
          <w:sz w:val="20"/>
          <w:szCs w:val="20"/>
        </w:rPr>
        <w:t>,por</w:t>
      </w:r>
      <w:proofErr w:type="gramEnd"/>
      <w:r w:rsidRPr="008C0883">
        <w:rPr>
          <w:rFonts w:ascii="Arial" w:hAnsi="Arial" w:cs="Arial"/>
          <w:sz w:val="20"/>
          <w:szCs w:val="20"/>
        </w:rPr>
        <w:t xml:space="preserve"> hora/semana/mes, más los conceptos correspondientes. </w:t>
      </w:r>
    </w:p>
    <w:p w:rsidR="008029B4" w:rsidRPr="008C0883" w:rsidRDefault="008029B4" w:rsidP="008029B4">
      <w:pPr>
        <w:pStyle w:val="Prrafodelista"/>
        <w:spacing w:after="0" w:line="240" w:lineRule="auto"/>
        <w:ind w:left="0" w:right="-1085"/>
        <w:jc w:val="both"/>
        <w:rPr>
          <w:rFonts w:ascii="Arial" w:hAnsi="Arial" w:cs="Arial"/>
          <w:sz w:val="20"/>
          <w:szCs w:val="20"/>
        </w:rPr>
      </w:pPr>
    </w:p>
    <w:p w:rsidR="008029B4" w:rsidRPr="008C0883" w:rsidRDefault="008029B4" w:rsidP="008C0883">
      <w:pPr>
        <w:pStyle w:val="Prrafodelista"/>
        <w:ind w:left="0" w:right="-1085"/>
        <w:jc w:val="both"/>
        <w:rPr>
          <w:rFonts w:ascii="Arial" w:hAnsi="Arial" w:cs="Arial"/>
          <w:sz w:val="20"/>
          <w:szCs w:val="20"/>
        </w:rPr>
      </w:pPr>
      <w:r w:rsidRPr="008C0883">
        <w:rPr>
          <w:rFonts w:ascii="Arial" w:hAnsi="Arial" w:cs="Arial"/>
          <w:sz w:val="20"/>
          <w:szCs w:val="20"/>
        </w:rPr>
        <w:t xml:space="preserve">41 Plazas de </w:t>
      </w:r>
      <w:r w:rsidRPr="008C0883">
        <w:rPr>
          <w:rFonts w:ascii="Arial" w:hAnsi="Arial" w:cs="Arial"/>
          <w:i/>
          <w:sz w:val="20"/>
          <w:szCs w:val="20"/>
          <w:u w:val="single"/>
        </w:rPr>
        <w:t>Profesor de Asignatura “B”</w:t>
      </w:r>
      <w:r w:rsidRPr="008C0883">
        <w:rPr>
          <w:rFonts w:ascii="Arial" w:hAnsi="Arial" w:cs="Arial"/>
          <w:sz w:val="20"/>
          <w:szCs w:val="20"/>
        </w:rPr>
        <w:t xml:space="preserve">, con carácter interino, en la modalidad presencial en el Campus Costa “Ciudad de Lázaro Cárdenas del Río” (Unidad Profesional en la Ciudad de Lázaro Cárdenas), por las que se percibirá un sueldo base mensual de $177.44 (ciento setenta y siete pesos 44/100 M.N.), por hora/semana/mes, más los conceptos correspondientes. </w:t>
      </w:r>
    </w:p>
    <w:p w:rsidR="008C0883" w:rsidRPr="008C0883" w:rsidRDefault="008C0883" w:rsidP="008C0883">
      <w:pPr>
        <w:pStyle w:val="Prrafodelista"/>
        <w:ind w:left="0" w:right="-1085"/>
        <w:jc w:val="both"/>
        <w:rPr>
          <w:rFonts w:ascii="Arial" w:hAnsi="Arial" w:cs="Arial"/>
          <w:sz w:val="20"/>
          <w:szCs w:val="20"/>
        </w:rPr>
      </w:pPr>
    </w:p>
    <w:p w:rsidR="008029B4" w:rsidRPr="008C0883" w:rsidRDefault="008029B4" w:rsidP="008C0883">
      <w:pPr>
        <w:pStyle w:val="Prrafodelista"/>
        <w:spacing w:after="0" w:line="240" w:lineRule="auto"/>
        <w:ind w:left="0" w:right="-1085"/>
        <w:jc w:val="both"/>
        <w:rPr>
          <w:rFonts w:ascii="Arial" w:hAnsi="Arial" w:cs="Arial"/>
          <w:sz w:val="20"/>
          <w:szCs w:val="20"/>
        </w:rPr>
      </w:pPr>
      <w:r w:rsidRPr="008C0883">
        <w:rPr>
          <w:rFonts w:ascii="Arial" w:hAnsi="Arial" w:cs="Arial"/>
          <w:sz w:val="20"/>
          <w:szCs w:val="20"/>
        </w:rPr>
        <w:t>Una plaza de Técnico Académico Asociado “A”, tiempo completo, en horario de 7:00 a 15:00 horas de lunes a viernes, cubriendo 40 hrs/</w:t>
      </w:r>
      <w:proofErr w:type="spellStart"/>
      <w:r w:rsidRPr="008C0883">
        <w:rPr>
          <w:rFonts w:ascii="Arial" w:hAnsi="Arial" w:cs="Arial"/>
          <w:sz w:val="20"/>
          <w:szCs w:val="20"/>
        </w:rPr>
        <w:t>sem</w:t>
      </w:r>
      <w:proofErr w:type="spellEnd"/>
      <w:r w:rsidRPr="008C0883">
        <w:rPr>
          <w:rFonts w:ascii="Arial" w:hAnsi="Arial" w:cs="Arial"/>
          <w:sz w:val="20"/>
          <w:szCs w:val="20"/>
        </w:rPr>
        <w:t>, para el área académica de Criminalística en el laboratorio correspondiente, con carácter definitivo</w:t>
      </w:r>
      <w:r w:rsidR="008C0883">
        <w:rPr>
          <w:rFonts w:ascii="Arial" w:hAnsi="Arial" w:cs="Arial"/>
          <w:sz w:val="20"/>
          <w:szCs w:val="20"/>
        </w:rPr>
        <w:t>.</w:t>
      </w:r>
    </w:p>
    <w:p w:rsidR="008029B4" w:rsidRPr="008C0883" w:rsidRDefault="008029B4" w:rsidP="008029B4">
      <w:pPr>
        <w:pStyle w:val="NormalWeb"/>
        <w:spacing w:line="260" w:lineRule="atLeast"/>
        <w:ind w:right="-943"/>
        <w:jc w:val="both"/>
        <w:rPr>
          <w:rFonts w:ascii="Arial" w:hAnsi="Arial" w:cs="Arial"/>
          <w:sz w:val="20"/>
          <w:szCs w:val="20"/>
        </w:rPr>
      </w:pPr>
      <w:r w:rsidRPr="008C0883">
        <w:rPr>
          <w:rFonts w:ascii="Arial" w:hAnsi="Arial" w:cs="Arial"/>
          <w:sz w:val="20"/>
          <w:szCs w:val="20"/>
        </w:rPr>
        <w:t xml:space="preserve">*Para conocer el resto de la convocatoria que incluye las bases y requisitos completos, consultar las páginas </w:t>
      </w:r>
      <w:hyperlink r:id="rId8" w:history="1">
        <w:r w:rsidRPr="008C0883">
          <w:rPr>
            <w:rStyle w:val="Hipervnculo"/>
            <w:rFonts w:ascii="Arial" w:hAnsi="Arial" w:cs="Arial"/>
            <w:sz w:val="20"/>
            <w:szCs w:val="20"/>
            <w:u w:val="none"/>
          </w:rPr>
          <w:t>www.themis.umich.mx</w:t>
        </w:r>
      </w:hyperlink>
      <w:r w:rsidRPr="008C0883">
        <w:rPr>
          <w:rFonts w:ascii="Arial" w:hAnsi="Arial" w:cs="Arial"/>
          <w:sz w:val="20"/>
          <w:szCs w:val="20"/>
        </w:rPr>
        <w:t xml:space="preserve"> y </w:t>
      </w:r>
      <w:hyperlink r:id="rId9" w:history="1">
        <w:r w:rsidRPr="008C0883">
          <w:rPr>
            <w:rStyle w:val="Hipervnculo"/>
            <w:rFonts w:ascii="Arial" w:hAnsi="Arial" w:cs="Arial"/>
            <w:sz w:val="20"/>
            <w:szCs w:val="20"/>
            <w:u w:val="none"/>
          </w:rPr>
          <w:t>www.secgral.umich.mx</w:t>
        </w:r>
      </w:hyperlink>
      <w:r w:rsidRPr="008C0883">
        <w:rPr>
          <w:rFonts w:ascii="Arial" w:hAnsi="Arial" w:cs="Arial"/>
          <w:sz w:val="20"/>
          <w:szCs w:val="20"/>
        </w:rPr>
        <w:t>, del mismo modo, la convocatoria estará publicada en su totalidad en la Facultad de Derecho y Ciencias Sociales, ubicada en Av. Tata Vasco No. 200, Colonia Centro.</w:t>
      </w:r>
    </w:p>
    <w:p w:rsidR="008029B4" w:rsidRDefault="008029B4" w:rsidP="008029B4"/>
    <w:p w:rsidR="00D30EBB" w:rsidRDefault="00D30EBB"/>
    <w:sectPr w:rsidR="00D30EBB" w:rsidSect="008C0883">
      <w:pgSz w:w="12240" w:h="15840"/>
      <w:pgMar w:top="851"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48B5"/>
    <w:multiLevelType w:val="hybridMultilevel"/>
    <w:tmpl w:val="0714DF86"/>
    <w:lvl w:ilvl="0" w:tplc="F7562468">
      <w:start w:val="1"/>
      <w:numFmt w:val="lowerLetter"/>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93E3557"/>
    <w:multiLevelType w:val="hybridMultilevel"/>
    <w:tmpl w:val="5B60E0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FFD04D0"/>
    <w:multiLevelType w:val="multilevel"/>
    <w:tmpl w:val="9D4014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9C0D4E"/>
    <w:multiLevelType w:val="multilevel"/>
    <w:tmpl w:val="2BA23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716AA8"/>
    <w:multiLevelType w:val="hybridMultilevel"/>
    <w:tmpl w:val="970C399C"/>
    <w:lvl w:ilvl="0" w:tplc="0C0A0003">
      <w:start w:val="1"/>
      <w:numFmt w:val="bullet"/>
      <w:lvlText w:val="o"/>
      <w:lvlJc w:val="left"/>
      <w:pPr>
        <w:tabs>
          <w:tab w:val="num" w:pos="2840"/>
        </w:tabs>
        <w:ind w:left="2840" w:hanging="360"/>
      </w:pPr>
      <w:rPr>
        <w:rFonts w:ascii="Courier New" w:hAnsi="Courier New" w:hint="default"/>
      </w:rPr>
    </w:lvl>
    <w:lvl w:ilvl="1" w:tplc="0C0A0003" w:tentative="1">
      <w:start w:val="1"/>
      <w:numFmt w:val="bullet"/>
      <w:lvlText w:val="o"/>
      <w:lvlJc w:val="left"/>
      <w:pPr>
        <w:tabs>
          <w:tab w:val="num" w:pos="3560"/>
        </w:tabs>
        <w:ind w:left="3560" w:hanging="360"/>
      </w:pPr>
      <w:rPr>
        <w:rFonts w:ascii="Courier New" w:hAnsi="Courier New" w:hint="default"/>
      </w:rPr>
    </w:lvl>
    <w:lvl w:ilvl="2" w:tplc="0C0A0005" w:tentative="1">
      <w:start w:val="1"/>
      <w:numFmt w:val="bullet"/>
      <w:lvlText w:val=""/>
      <w:lvlJc w:val="left"/>
      <w:pPr>
        <w:tabs>
          <w:tab w:val="num" w:pos="4280"/>
        </w:tabs>
        <w:ind w:left="4280" w:hanging="360"/>
      </w:pPr>
      <w:rPr>
        <w:rFonts w:ascii="Wingdings" w:hAnsi="Wingdings" w:hint="default"/>
      </w:rPr>
    </w:lvl>
    <w:lvl w:ilvl="3" w:tplc="0C0A0001" w:tentative="1">
      <w:start w:val="1"/>
      <w:numFmt w:val="bullet"/>
      <w:lvlText w:val=""/>
      <w:lvlJc w:val="left"/>
      <w:pPr>
        <w:tabs>
          <w:tab w:val="num" w:pos="5000"/>
        </w:tabs>
        <w:ind w:left="5000" w:hanging="360"/>
      </w:pPr>
      <w:rPr>
        <w:rFonts w:ascii="Symbol" w:hAnsi="Symbol" w:hint="default"/>
      </w:rPr>
    </w:lvl>
    <w:lvl w:ilvl="4" w:tplc="0C0A0003" w:tentative="1">
      <w:start w:val="1"/>
      <w:numFmt w:val="bullet"/>
      <w:lvlText w:val="o"/>
      <w:lvlJc w:val="left"/>
      <w:pPr>
        <w:tabs>
          <w:tab w:val="num" w:pos="5720"/>
        </w:tabs>
        <w:ind w:left="5720" w:hanging="360"/>
      </w:pPr>
      <w:rPr>
        <w:rFonts w:ascii="Courier New" w:hAnsi="Courier New" w:hint="default"/>
      </w:rPr>
    </w:lvl>
    <w:lvl w:ilvl="5" w:tplc="0C0A0005" w:tentative="1">
      <w:start w:val="1"/>
      <w:numFmt w:val="bullet"/>
      <w:lvlText w:val=""/>
      <w:lvlJc w:val="left"/>
      <w:pPr>
        <w:tabs>
          <w:tab w:val="num" w:pos="6440"/>
        </w:tabs>
        <w:ind w:left="6440" w:hanging="360"/>
      </w:pPr>
      <w:rPr>
        <w:rFonts w:ascii="Wingdings" w:hAnsi="Wingdings" w:hint="default"/>
      </w:rPr>
    </w:lvl>
    <w:lvl w:ilvl="6" w:tplc="0C0A0001" w:tentative="1">
      <w:start w:val="1"/>
      <w:numFmt w:val="bullet"/>
      <w:lvlText w:val=""/>
      <w:lvlJc w:val="left"/>
      <w:pPr>
        <w:tabs>
          <w:tab w:val="num" w:pos="7160"/>
        </w:tabs>
        <w:ind w:left="7160" w:hanging="360"/>
      </w:pPr>
      <w:rPr>
        <w:rFonts w:ascii="Symbol" w:hAnsi="Symbol" w:hint="default"/>
      </w:rPr>
    </w:lvl>
    <w:lvl w:ilvl="7" w:tplc="0C0A0003" w:tentative="1">
      <w:start w:val="1"/>
      <w:numFmt w:val="bullet"/>
      <w:lvlText w:val="o"/>
      <w:lvlJc w:val="left"/>
      <w:pPr>
        <w:tabs>
          <w:tab w:val="num" w:pos="7880"/>
        </w:tabs>
        <w:ind w:left="7880" w:hanging="360"/>
      </w:pPr>
      <w:rPr>
        <w:rFonts w:ascii="Courier New" w:hAnsi="Courier New" w:hint="default"/>
      </w:rPr>
    </w:lvl>
    <w:lvl w:ilvl="8" w:tplc="0C0A0005" w:tentative="1">
      <w:start w:val="1"/>
      <w:numFmt w:val="bullet"/>
      <w:lvlText w:val=""/>
      <w:lvlJc w:val="left"/>
      <w:pPr>
        <w:tabs>
          <w:tab w:val="num" w:pos="8600"/>
        </w:tabs>
        <w:ind w:left="8600" w:hanging="360"/>
      </w:pPr>
      <w:rPr>
        <w:rFonts w:ascii="Wingdings" w:hAnsi="Wingdings" w:hint="default"/>
      </w:rPr>
    </w:lvl>
  </w:abstractNum>
  <w:abstractNum w:abstractNumId="5">
    <w:nsid w:val="17583CDB"/>
    <w:multiLevelType w:val="hybridMultilevel"/>
    <w:tmpl w:val="011876FE"/>
    <w:lvl w:ilvl="0" w:tplc="951849AE">
      <w:start w:val="1"/>
      <w:numFmt w:val="upperRoman"/>
      <w:lvlText w:val="%1."/>
      <w:lvlJc w:val="left"/>
      <w:pPr>
        <w:tabs>
          <w:tab w:val="num" w:pos="1080"/>
        </w:tabs>
        <w:ind w:left="1080" w:hanging="720"/>
      </w:pPr>
      <w:rPr>
        <w:rFonts w:hint="default"/>
        <w:b/>
      </w:rPr>
    </w:lvl>
    <w:lvl w:ilvl="1" w:tplc="195058CC">
      <w:start w:val="2"/>
      <w:numFmt w:val="lowerLetter"/>
      <w:lvlText w:val="%2)"/>
      <w:lvlJc w:val="left"/>
      <w:pPr>
        <w:tabs>
          <w:tab w:val="num" w:pos="1440"/>
        </w:tabs>
        <w:ind w:left="1440" w:hanging="360"/>
      </w:pPr>
      <w:rPr>
        <w:rFonts w:hint="default"/>
      </w:rPr>
    </w:lvl>
    <w:lvl w:ilvl="2" w:tplc="0C0A0001">
      <w:start w:val="1"/>
      <w:numFmt w:val="bullet"/>
      <w:lvlText w:val=""/>
      <w:lvlJc w:val="left"/>
      <w:pPr>
        <w:tabs>
          <w:tab w:val="num" w:pos="2340"/>
        </w:tabs>
        <w:ind w:left="2340" w:hanging="360"/>
      </w:pPr>
      <w:rPr>
        <w:rFonts w:ascii="Symbol" w:hAnsi="Symbol" w:hint="default"/>
      </w:rPr>
    </w:lvl>
    <w:lvl w:ilvl="3" w:tplc="0C0A000B">
      <w:start w:val="1"/>
      <w:numFmt w:val="bullet"/>
      <w:lvlText w:val=""/>
      <w:lvlJc w:val="left"/>
      <w:pPr>
        <w:tabs>
          <w:tab w:val="num" w:pos="2880"/>
        </w:tabs>
        <w:ind w:left="2880" w:hanging="360"/>
      </w:pPr>
      <w:rPr>
        <w:rFonts w:ascii="Wingdings" w:hAnsi="Wingdings" w:hint="default"/>
      </w:rPr>
    </w:lvl>
    <w:lvl w:ilvl="4" w:tplc="0C0A000F">
      <w:start w:val="1"/>
      <w:numFmt w:val="decimal"/>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44A63D9"/>
    <w:multiLevelType w:val="hybridMultilevel"/>
    <w:tmpl w:val="96AA86E8"/>
    <w:lvl w:ilvl="0" w:tplc="AB5C715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24C71ACA"/>
    <w:multiLevelType w:val="hybridMultilevel"/>
    <w:tmpl w:val="3754EE40"/>
    <w:lvl w:ilvl="0" w:tplc="2F40F1D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25655E9F"/>
    <w:multiLevelType w:val="hybridMultilevel"/>
    <w:tmpl w:val="DA9C521C"/>
    <w:lvl w:ilvl="0" w:tplc="34ECC60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2FA766B8"/>
    <w:multiLevelType w:val="hybridMultilevel"/>
    <w:tmpl w:val="18EC618C"/>
    <w:lvl w:ilvl="0" w:tplc="AF0A9DB8">
      <w:start w:val="1"/>
      <w:numFmt w:val="upperLetter"/>
      <w:lvlText w:val="%1."/>
      <w:lvlJc w:val="left"/>
      <w:pPr>
        <w:ind w:left="1428"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nsid w:val="321E69CA"/>
    <w:multiLevelType w:val="hybridMultilevel"/>
    <w:tmpl w:val="8A88F4E8"/>
    <w:lvl w:ilvl="0" w:tplc="951849AE">
      <w:start w:val="1"/>
      <w:numFmt w:val="upperRoman"/>
      <w:lvlText w:val="%1."/>
      <w:lvlJc w:val="left"/>
      <w:pPr>
        <w:tabs>
          <w:tab w:val="num" w:pos="1080"/>
        </w:tabs>
        <w:ind w:left="1080" w:hanging="720"/>
      </w:pPr>
      <w:rPr>
        <w:rFonts w:hint="default"/>
        <w:b/>
      </w:rPr>
    </w:lvl>
    <w:lvl w:ilvl="1" w:tplc="195058CC">
      <w:start w:val="2"/>
      <w:numFmt w:val="lowerLetter"/>
      <w:lvlText w:val="%2)"/>
      <w:lvlJc w:val="left"/>
      <w:pPr>
        <w:tabs>
          <w:tab w:val="num" w:pos="1440"/>
        </w:tabs>
        <w:ind w:left="1440" w:hanging="360"/>
      </w:pPr>
      <w:rPr>
        <w:rFonts w:hint="default"/>
      </w:rPr>
    </w:lvl>
    <w:lvl w:ilvl="2" w:tplc="0C0A0003">
      <w:start w:val="1"/>
      <w:numFmt w:val="bullet"/>
      <w:lvlText w:val="o"/>
      <w:lvlJc w:val="left"/>
      <w:pPr>
        <w:tabs>
          <w:tab w:val="num" w:pos="2340"/>
        </w:tabs>
        <w:ind w:left="2340" w:hanging="360"/>
      </w:pPr>
      <w:rPr>
        <w:rFonts w:ascii="Courier New" w:hAnsi="Courier New" w:hint="default"/>
      </w:rPr>
    </w:lvl>
    <w:lvl w:ilvl="3" w:tplc="0C0A000B">
      <w:start w:val="1"/>
      <w:numFmt w:val="bullet"/>
      <w:lvlText w:val=""/>
      <w:lvlJc w:val="left"/>
      <w:pPr>
        <w:tabs>
          <w:tab w:val="num" w:pos="2880"/>
        </w:tabs>
        <w:ind w:left="2880" w:hanging="360"/>
      </w:pPr>
      <w:rPr>
        <w:rFonts w:ascii="Wingdings" w:hAnsi="Wingdings" w:hint="default"/>
      </w:rPr>
    </w:lvl>
    <w:lvl w:ilvl="4" w:tplc="0C0A000F">
      <w:start w:val="1"/>
      <w:numFmt w:val="decimal"/>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6F637BE"/>
    <w:multiLevelType w:val="hybridMultilevel"/>
    <w:tmpl w:val="450C55F0"/>
    <w:lvl w:ilvl="0" w:tplc="F38011A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nsid w:val="37666FB4"/>
    <w:multiLevelType w:val="hybridMultilevel"/>
    <w:tmpl w:val="011876FE"/>
    <w:lvl w:ilvl="0" w:tplc="951849AE">
      <w:start w:val="1"/>
      <w:numFmt w:val="upperRoman"/>
      <w:lvlText w:val="%1."/>
      <w:lvlJc w:val="left"/>
      <w:pPr>
        <w:tabs>
          <w:tab w:val="num" w:pos="1080"/>
        </w:tabs>
        <w:ind w:left="1080" w:hanging="720"/>
      </w:pPr>
      <w:rPr>
        <w:rFonts w:hint="default"/>
        <w:b/>
      </w:rPr>
    </w:lvl>
    <w:lvl w:ilvl="1" w:tplc="195058CC">
      <w:start w:val="2"/>
      <w:numFmt w:val="lowerLetter"/>
      <w:lvlText w:val="%2)"/>
      <w:lvlJc w:val="left"/>
      <w:pPr>
        <w:tabs>
          <w:tab w:val="num" w:pos="1440"/>
        </w:tabs>
        <w:ind w:left="1440" w:hanging="360"/>
      </w:pPr>
      <w:rPr>
        <w:rFonts w:hint="default"/>
      </w:rPr>
    </w:lvl>
    <w:lvl w:ilvl="2" w:tplc="71D42C10">
      <w:start w:val="1"/>
      <w:numFmt w:val="lowerLetter"/>
      <w:lvlText w:val="%3)"/>
      <w:lvlJc w:val="left"/>
      <w:pPr>
        <w:tabs>
          <w:tab w:val="num" w:pos="2340"/>
        </w:tabs>
        <w:ind w:left="2340" w:hanging="360"/>
      </w:pPr>
      <w:rPr>
        <w:rFonts w:hint="default"/>
      </w:rPr>
    </w:lvl>
    <w:lvl w:ilvl="3" w:tplc="0C0A000B">
      <w:start w:val="1"/>
      <w:numFmt w:val="bullet"/>
      <w:lvlText w:val=""/>
      <w:lvlJc w:val="left"/>
      <w:pPr>
        <w:tabs>
          <w:tab w:val="num" w:pos="2880"/>
        </w:tabs>
        <w:ind w:left="2880" w:hanging="360"/>
      </w:pPr>
      <w:rPr>
        <w:rFonts w:ascii="Wingdings" w:hAnsi="Wingdings" w:hint="default"/>
      </w:rPr>
    </w:lvl>
    <w:lvl w:ilvl="4" w:tplc="0C0A000F">
      <w:start w:val="1"/>
      <w:numFmt w:val="decimal"/>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D975B04"/>
    <w:multiLevelType w:val="multilevel"/>
    <w:tmpl w:val="01A20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253FE2"/>
    <w:multiLevelType w:val="hybridMultilevel"/>
    <w:tmpl w:val="634A9DC6"/>
    <w:lvl w:ilvl="0" w:tplc="0C0A000F">
      <w:start w:val="1"/>
      <w:numFmt w:val="decimal"/>
      <w:lvlText w:val="%1."/>
      <w:lvlJc w:val="left"/>
      <w:pPr>
        <w:tabs>
          <w:tab w:val="num" w:pos="720"/>
        </w:tabs>
        <w:ind w:left="720" w:hanging="360"/>
      </w:pPr>
    </w:lvl>
    <w:lvl w:ilvl="1" w:tplc="2084D17C">
      <w:start w:val="1"/>
      <w:numFmt w:val="lowerLetter"/>
      <w:lvlText w:val="%2)"/>
      <w:lvlJc w:val="left"/>
      <w:pPr>
        <w:tabs>
          <w:tab w:val="num" w:pos="1440"/>
        </w:tabs>
        <w:ind w:left="1440" w:hanging="360"/>
      </w:pPr>
      <w:rPr>
        <w:rFonts w:hint="default"/>
        <w:b/>
      </w:rPr>
    </w:lvl>
    <w:lvl w:ilvl="2" w:tplc="0C0A0001">
      <w:start w:val="1"/>
      <w:numFmt w:val="bullet"/>
      <w:lvlText w:val=""/>
      <w:lvlJc w:val="left"/>
      <w:pPr>
        <w:tabs>
          <w:tab w:val="num" w:pos="2340"/>
        </w:tabs>
        <w:ind w:left="2340" w:hanging="36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275132A"/>
    <w:multiLevelType w:val="hybridMultilevel"/>
    <w:tmpl w:val="BE486098"/>
    <w:lvl w:ilvl="0" w:tplc="0C0A000F">
      <w:start w:val="1"/>
      <w:numFmt w:val="decimal"/>
      <w:lvlText w:val="%1."/>
      <w:lvlJc w:val="left"/>
      <w:pPr>
        <w:tabs>
          <w:tab w:val="num" w:pos="720"/>
        </w:tabs>
        <w:ind w:left="720" w:hanging="360"/>
      </w:pPr>
    </w:lvl>
    <w:lvl w:ilvl="1" w:tplc="2084D17C">
      <w:start w:val="1"/>
      <w:numFmt w:val="lowerLetter"/>
      <w:lvlText w:val="%2)"/>
      <w:lvlJc w:val="left"/>
      <w:pPr>
        <w:tabs>
          <w:tab w:val="num" w:pos="1440"/>
        </w:tabs>
        <w:ind w:left="1440" w:hanging="360"/>
      </w:pPr>
      <w:rPr>
        <w:rFonts w:hint="default"/>
        <w:b/>
      </w:rPr>
    </w:lvl>
    <w:lvl w:ilvl="2" w:tplc="080A0003">
      <w:start w:val="1"/>
      <w:numFmt w:val="bullet"/>
      <w:lvlText w:val="o"/>
      <w:lvlJc w:val="left"/>
      <w:pPr>
        <w:tabs>
          <w:tab w:val="num" w:pos="2340"/>
        </w:tabs>
        <w:ind w:left="2340" w:hanging="360"/>
      </w:pPr>
      <w:rPr>
        <w:rFonts w:ascii="Courier New" w:hAnsi="Courier New" w:cs="Courier New"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4A0452D"/>
    <w:multiLevelType w:val="hybridMultilevel"/>
    <w:tmpl w:val="67128674"/>
    <w:lvl w:ilvl="0" w:tplc="5FCC7DEC">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nsid w:val="5AD90B32"/>
    <w:multiLevelType w:val="hybridMultilevel"/>
    <w:tmpl w:val="34EA6680"/>
    <w:lvl w:ilvl="0" w:tplc="0C0A0003">
      <w:start w:val="1"/>
      <w:numFmt w:val="bullet"/>
      <w:lvlText w:val="o"/>
      <w:lvlJc w:val="left"/>
      <w:pPr>
        <w:tabs>
          <w:tab w:val="num" w:pos="720"/>
        </w:tabs>
        <w:ind w:left="720" w:hanging="360"/>
      </w:pPr>
      <w:rPr>
        <w:rFonts w:ascii="Courier New" w:hAnsi="Courier New" w:cs="Courier New" w:hint="default"/>
      </w:rPr>
    </w:lvl>
    <w:lvl w:ilvl="1" w:tplc="2084D17C">
      <w:start w:val="1"/>
      <w:numFmt w:val="lowerLetter"/>
      <w:lvlText w:val="%2)"/>
      <w:lvlJc w:val="left"/>
      <w:pPr>
        <w:tabs>
          <w:tab w:val="num" w:pos="1440"/>
        </w:tabs>
        <w:ind w:left="1440" w:hanging="360"/>
      </w:pPr>
      <w:rPr>
        <w:rFonts w:hint="default"/>
        <w:b/>
      </w:rPr>
    </w:lvl>
    <w:lvl w:ilvl="2" w:tplc="0C0A0003">
      <w:start w:val="1"/>
      <w:numFmt w:val="bullet"/>
      <w:lvlText w:val="o"/>
      <w:lvlJc w:val="left"/>
      <w:pPr>
        <w:tabs>
          <w:tab w:val="num" w:pos="2340"/>
        </w:tabs>
        <w:ind w:left="2340" w:hanging="360"/>
      </w:pPr>
      <w:rPr>
        <w:rFonts w:ascii="Courier New" w:hAnsi="Courier New" w:hint="default"/>
      </w:rPr>
    </w:lvl>
    <w:lvl w:ilvl="3" w:tplc="B2A29C66">
      <w:start w:val="14"/>
      <w:numFmt w:val="upperLetter"/>
      <w:lvlText w:val="%4."/>
      <w:lvlJc w:val="left"/>
      <w:pPr>
        <w:ind w:left="2771" w:hanging="360"/>
      </w:pPr>
      <w:rPr>
        <w:rFonts w:hint="default"/>
        <w:b/>
      </w:rPr>
    </w:lvl>
    <w:lvl w:ilvl="4" w:tplc="1F3A5862">
      <w:start w:val="14"/>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B38316A"/>
    <w:multiLevelType w:val="hybridMultilevel"/>
    <w:tmpl w:val="5E58D2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E2B6FAE"/>
    <w:multiLevelType w:val="hybridMultilevel"/>
    <w:tmpl w:val="5616210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0">
    <w:nsid w:val="5EF51AD2"/>
    <w:multiLevelType w:val="hybridMultilevel"/>
    <w:tmpl w:val="011876FE"/>
    <w:lvl w:ilvl="0" w:tplc="0C0A0003">
      <w:start w:val="1"/>
      <w:numFmt w:val="bullet"/>
      <w:lvlText w:val="o"/>
      <w:lvlJc w:val="left"/>
      <w:pPr>
        <w:tabs>
          <w:tab w:val="num" w:pos="3420"/>
        </w:tabs>
        <w:ind w:left="3420" w:hanging="360"/>
      </w:pPr>
      <w:rPr>
        <w:rFonts w:ascii="Courier New" w:hAnsi="Courier New" w:hint="default"/>
      </w:rPr>
    </w:lvl>
    <w:lvl w:ilvl="1" w:tplc="195058CC">
      <w:start w:val="2"/>
      <w:numFmt w:val="lowerLetter"/>
      <w:lvlText w:val="%2)"/>
      <w:lvlJc w:val="left"/>
      <w:pPr>
        <w:tabs>
          <w:tab w:val="num" w:pos="2020"/>
        </w:tabs>
        <w:ind w:left="2020" w:hanging="360"/>
      </w:pPr>
      <w:rPr>
        <w:rFonts w:hint="default"/>
      </w:rPr>
    </w:lvl>
    <w:lvl w:ilvl="2" w:tplc="71D42C10">
      <w:start w:val="1"/>
      <w:numFmt w:val="lowerLetter"/>
      <w:lvlText w:val="%3)"/>
      <w:lvlJc w:val="left"/>
      <w:pPr>
        <w:tabs>
          <w:tab w:val="num" w:pos="2920"/>
        </w:tabs>
        <w:ind w:left="2920" w:hanging="360"/>
      </w:pPr>
      <w:rPr>
        <w:rFonts w:hint="default"/>
      </w:rPr>
    </w:lvl>
    <w:lvl w:ilvl="3" w:tplc="0C0A000B">
      <w:start w:val="1"/>
      <w:numFmt w:val="bullet"/>
      <w:lvlText w:val=""/>
      <w:lvlJc w:val="left"/>
      <w:pPr>
        <w:tabs>
          <w:tab w:val="num" w:pos="3460"/>
        </w:tabs>
        <w:ind w:left="3460" w:hanging="360"/>
      </w:pPr>
      <w:rPr>
        <w:rFonts w:ascii="Wingdings" w:hAnsi="Wingdings" w:hint="default"/>
      </w:rPr>
    </w:lvl>
    <w:lvl w:ilvl="4" w:tplc="0C0A000F">
      <w:start w:val="1"/>
      <w:numFmt w:val="decimal"/>
      <w:lvlText w:val="%5."/>
      <w:lvlJc w:val="left"/>
      <w:pPr>
        <w:tabs>
          <w:tab w:val="num" w:pos="4180"/>
        </w:tabs>
        <w:ind w:left="4180" w:hanging="360"/>
      </w:pPr>
    </w:lvl>
    <w:lvl w:ilvl="5" w:tplc="0C0A001B" w:tentative="1">
      <w:start w:val="1"/>
      <w:numFmt w:val="lowerRoman"/>
      <w:lvlText w:val="%6."/>
      <w:lvlJc w:val="right"/>
      <w:pPr>
        <w:tabs>
          <w:tab w:val="num" w:pos="4900"/>
        </w:tabs>
        <w:ind w:left="4900" w:hanging="180"/>
      </w:pPr>
    </w:lvl>
    <w:lvl w:ilvl="6" w:tplc="0C0A000F" w:tentative="1">
      <w:start w:val="1"/>
      <w:numFmt w:val="decimal"/>
      <w:lvlText w:val="%7."/>
      <w:lvlJc w:val="left"/>
      <w:pPr>
        <w:tabs>
          <w:tab w:val="num" w:pos="5620"/>
        </w:tabs>
        <w:ind w:left="5620" w:hanging="360"/>
      </w:pPr>
    </w:lvl>
    <w:lvl w:ilvl="7" w:tplc="0C0A0019" w:tentative="1">
      <w:start w:val="1"/>
      <w:numFmt w:val="lowerLetter"/>
      <w:lvlText w:val="%8."/>
      <w:lvlJc w:val="left"/>
      <w:pPr>
        <w:tabs>
          <w:tab w:val="num" w:pos="6340"/>
        </w:tabs>
        <w:ind w:left="6340" w:hanging="360"/>
      </w:pPr>
    </w:lvl>
    <w:lvl w:ilvl="8" w:tplc="0C0A001B" w:tentative="1">
      <w:start w:val="1"/>
      <w:numFmt w:val="lowerRoman"/>
      <w:lvlText w:val="%9."/>
      <w:lvlJc w:val="right"/>
      <w:pPr>
        <w:tabs>
          <w:tab w:val="num" w:pos="7060"/>
        </w:tabs>
        <w:ind w:left="7060" w:hanging="180"/>
      </w:pPr>
    </w:lvl>
  </w:abstractNum>
  <w:abstractNum w:abstractNumId="21">
    <w:nsid w:val="649B662F"/>
    <w:multiLevelType w:val="hybridMultilevel"/>
    <w:tmpl w:val="66E625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934365A"/>
    <w:multiLevelType w:val="hybridMultilevel"/>
    <w:tmpl w:val="A71C4F8E"/>
    <w:lvl w:ilvl="0" w:tplc="0C0A000F">
      <w:start w:val="1"/>
      <w:numFmt w:val="decimal"/>
      <w:lvlText w:val="%1."/>
      <w:lvlJc w:val="left"/>
      <w:pPr>
        <w:tabs>
          <w:tab w:val="num" w:pos="720"/>
        </w:tabs>
        <w:ind w:left="720" w:hanging="360"/>
      </w:pPr>
    </w:lvl>
    <w:lvl w:ilvl="1" w:tplc="2084D17C">
      <w:start w:val="1"/>
      <w:numFmt w:val="lowerLetter"/>
      <w:lvlText w:val="%2)"/>
      <w:lvlJc w:val="left"/>
      <w:pPr>
        <w:tabs>
          <w:tab w:val="num" w:pos="1440"/>
        </w:tabs>
        <w:ind w:left="1440" w:hanging="360"/>
      </w:pPr>
      <w:rPr>
        <w:rFonts w:hint="default"/>
        <w:b/>
      </w:rPr>
    </w:lvl>
    <w:lvl w:ilvl="2" w:tplc="080A0003">
      <w:start w:val="1"/>
      <w:numFmt w:val="bullet"/>
      <w:lvlText w:val="o"/>
      <w:lvlJc w:val="left"/>
      <w:pPr>
        <w:tabs>
          <w:tab w:val="num" w:pos="2340"/>
        </w:tabs>
        <w:ind w:left="2340" w:hanging="360"/>
      </w:pPr>
      <w:rPr>
        <w:rFonts w:ascii="Courier New" w:hAnsi="Courier New" w:cs="Courier New"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AB7423E"/>
    <w:multiLevelType w:val="hybridMultilevel"/>
    <w:tmpl w:val="CB5E5B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ABF68A6"/>
    <w:multiLevelType w:val="hybridMultilevel"/>
    <w:tmpl w:val="490226E2"/>
    <w:lvl w:ilvl="0" w:tplc="FA8EDFEE">
      <w:start w:val="13"/>
      <w:numFmt w:val="upp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nsid w:val="6BCF2FED"/>
    <w:multiLevelType w:val="hybridMultilevel"/>
    <w:tmpl w:val="ECA62956"/>
    <w:lvl w:ilvl="0" w:tplc="0C0A000F">
      <w:start w:val="1"/>
      <w:numFmt w:val="decimal"/>
      <w:lvlText w:val="%1."/>
      <w:lvlJc w:val="left"/>
      <w:pPr>
        <w:tabs>
          <w:tab w:val="num" w:pos="360"/>
        </w:tabs>
        <w:ind w:left="360" w:hanging="360"/>
      </w:pPr>
    </w:lvl>
    <w:lvl w:ilvl="1" w:tplc="2084D17C">
      <w:start w:val="1"/>
      <w:numFmt w:val="lowerLetter"/>
      <w:lvlText w:val="%2)"/>
      <w:lvlJc w:val="left"/>
      <w:pPr>
        <w:tabs>
          <w:tab w:val="num" w:pos="1440"/>
        </w:tabs>
        <w:ind w:left="1440" w:hanging="360"/>
      </w:pPr>
      <w:rPr>
        <w:rFonts w:hint="default"/>
        <w:b/>
      </w:rPr>
    </w:lvl>
    <w:lvl w:ilvl="2" w:tplc="0C0A000B">
      <w:start w:val="1"/>
      <w:numFmt w:val="bullet"/>
      <w:lvlText w:val=""/>
      <w:lvlJc w:val="left"/>
      <w:pPr>
        <w:tabs>
          <w:tab w:val="num" w:pos="2340"/>
        </w:tabs>
        <w:ind w:left="2340" w:hanging="360"/>
      </w:pPr>
      <w:rPr>
        <w:rFonts w:ascii="Wingdings" w:hAnsi="Wingding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7"/>
  </w:num>
  <w:num w:numId="4">
    <w:abstractNumId w:val="11"/>
  </w:num>
  <w:num w:numId="5">
    <w:abstractNumId w:val="19"/>
  </w:num>
  <w:num w:numId="6">
    <w:abstractNumId w:val="22"/>
  </w:num>
  <w:num w:numId="7">
    <w:abstractNumId w:val="15"/>
  </w:num>
  <w:num w:numId="8">
    <w:abstractNumId w:val="17"/>
  </w:num>
  <w:num w:numId="9">
    <w:abstractNumId w:val="10"/>
  </w:num>
  <w:num w:numId="10">
    <w:abstractNumId w:val="24"/>
  </w:num>
  <w:num w:numId="11">
    <w:abstractNumId w:val="16"/>
  </w:num>
  <w:num w:numId="12">
    <w:abstractNumId w:val="6"/>
  </w:num>
  <w:num w:numId="13">
    <w:abstractNumId w:val="1"/>
  </w:num>
  <w:num w:numId="14">
    <w:abstractNumId w:val="12"/>
  </w:num>
  <w:num w:numId="15">
    <w:abstractNumId w:val="25"/>
  </w:num>
  <w:num w:numId="16">
    <w:abstractNumId w:val="14"/>
  </w:num>
  <w:num w:numId="17">
    <w:abstractNumId w:val="4"/>
  </w:num>
  <w:num w:numId="18">
    <w:abstractNumId w:val="5"/>
  </w:num>
  <w:num w:numId="19">
    <w:abstractNumId w:val="20"/>
  </w:num>
  <w:num w:numId="20">
    <w:abstractNumId w:val="13"/>
    <w:lvlOverride w:ilvl="0">
      <w:lvl w:ilvl="0">
        <w:numFmt w:val="lowerLetter"/>
        <w:lvlText w:val="%1."/>
        <w:lvlJc w:val="left"/>
      </w:lvl>
    </w:lvlOverride>
  </w:num>
  <w:num w:numId="21">
    <w:abstractNumId w:val="21"/>
  </w:num>
  <w:num w:numId="22">
    <w:abstractNumId w:val="3"/>
    <w:lvlOverride w:ilvl="0">
      <w:lvl w:ilvl="0">
        <w:numFmt w:val="lowerLetter"/>
        <w:lvlText w:val="%1."/>
        <w:lvlJc w:val="left"/>
      </w:lvl>
    </w:lvlOverride>
  </w:num>
  <w:num w:numId="23">
    <w:abstractNumId w:val="23"/>
  </w:num>
  <w:num w:numId="24">
    <w:abstractNumId w:val="2"/>
    <w:lvlOverride w:ilvl="0">
      <w:lvl w:ilvl="0">
        <w:numFmt w:val="decimal"/>
        <w:lvlText w:val=""/>
        <w:lvlJc w:val="left"/>
      </w:lvl>
    </w:lvlOverride>
    <w:lvlOverride w:ilvl="1">
      <w:lvl w:ilvl="1">
        <w:numFmt w:val="lowerLetter"/>
        <w:lvlText w:val="%2."/>
        <w:lvlJc w:val="left"/>
      </w:lvl>
    </w:lvlOverride>
  </w:num>
  <w:num w:numId="25">
    <w:abstractNumId w:val="18"/>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29B4"/>
    <w:rsid w:val="007D2C0B"/>
    <w:rsid w:val="008029B4"/>
    <w:rsid w:val="008C0883"/>
    <w:rsid w:val="00D30EB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9B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029B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8029B4"/>
    <w:rPr>
      <w:color w:val="0000FF" w:themeColor="hyperlink"/>
      <w:u w:val="single"/>
    </w:rPr>
  </w:style>
  <w:style w:type="paragraph" w:styleId="Prrafodelista">
    <w:name w:val="List Paragraph"/>
    <w:basedOn w:val="Normal"/>
    <w:uiPriority w:val="34"/>
    <w:qFormat/>
    <w:rsid w:val="008029B4"/>
    <w:pPr>
      <w:ind w:left="720"/>
      <w:contextualSpacing/>
    </w:pPr>
    <w:rPr>
      <w:rFonts w:eastAsiaTheme="minorEastAsia"/>
      <w:lang w:eastAsia="es-MX"/>
    </w:rPr>
  </w:style>
  <w:style w:type="paragraph" w:styleId="Textoindependiente">
    <w:name w:val="Body Text"/>
    <w:basedOn w:val="Normal"/>
    <w:link w:val="TextoindependienteCar"/>
    <w:rsid w:val="008029B4"/>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8029B4"/>
    <w:rPr>
      <w:rFonts w:ascii="Times New Roman" w:eastAsia="Times New Roman" w:hAnsi="Times New Roman" w:cs="Times New Roman"/>
      <w:sz w:val="24"/>
      <w:szCs w:val="24"/>
      <w:lang w:eastAsia="es-ES"/>
    </w:rPr>
  </w:style>
  <w:style w:type="paragraph" w:styleId="Sinespaciado">
    <w:name w:val="No Spacing"/>
    <w:uiPriority w:val="1"/>
    <w:qFormat/>
    <w:rsid w:val="008029B4"/>
    <w:pPr>
      <w:spacing w:after="0" w:line="240" w:lineRule="auto"/>
    </w:pPr>
    <w:rPr>
      <w:rFonts w:eastAsiaTheme="minorEastAsia"/>
      <w:lang w:val="es-ES" w:eastAsia="es-MX"/>
    </w:rPr>
  </w:style>
  <w:style w:type="paragraph" w:styleId="Encabezado">
    <w:name w:val="header"/>
    <w:basedOn w:val="Normal"/>
    <w:link w:val="EncabezadoCar"/>
    <w:unhideWhenUsed/>
    <w:rsid w:val="008029B4"/>
    <w:pPr>
      <w:tabs>
        <w:tab w:val="center" w:pos="4419"/>
        <w:tab w:val="right" w:pos="8838"/>
      </w:tabs>
      <w:spacing w:after="0" w:line="240" w:lineRule="auto"/>
    </w:pPr>
    <w:rPr>
      <w:rFonts w:eastAsiaTheme="minorEastAsia"/>
      <w:lang w:eastAsia="es-MX"/>
    </w:rPr>
  </w:style>
  <w:style w:type="character" w:customStyle="1" w:styleId="EncabezadoCar">
    <w:name w:val="Encabezado Car"/>
    <w:basedOn w:val="Fuentedeprrafopredeter"/>
    <w:link w:val="Encabezado"/>
    <w:rsid w:val="008029B4"/>
    <w:rPr>
      <w:rFonts w:eastAsiaTheme="minorEastAsia"/>
      <w:lang w:eastAsia="es-MX"/>
    </w:rPr>
  </w:style>
  <w:style w:type="paragraph" w:styleId="Piedepgina">
    <w:name w:val="footer"/>
    <w:basedOn w:val="Normal"/>
    <w:link w:val="PiedepginaCar"/>
    <w:uiPriority w:val="99"/>
    <w:unhideWhenUsed/>
    <w:rsid w:val="008029B4"/>
    <w:pPr>
      <w:tabs>
        <w:tab w:val="center" w:pos="4419"/>
        <w:tab w:val="right" w:pos="8838"/>
      </w:tabs>
      <w:spacing w:after="0" w:line="240" w:lineRule="auto"/>
    </w:pPr>
    <w:rPr>
      <w:rFonts w:eastAsiaTheme="minorEastAsia"/>
      <w:lang w:eastAsia="es-MX"/>
    </w:rPr>
  </w:style>
  <w:style w:type="character" w:customStyle="1" w:styleId="PiedepginaCar">
    <w:name w:val="Pie de página Car"/>
    <w:basedOn w:val="Fuentedeprrafopredeter"/>
    <w:link w:val="Piedepgina"/>
    <w:uiPriority w:val="99"/>
    <w:rsid w:val="008029B4"/>
    <w:rPr>
      <w:rFonts w:eastAsiaTheme="minorEastAsia"/>
      <w:lang w:eastAsia="es-MX"/>
    </w:rPr>
  </w:style>
  <w:style w:type="paragraph" w:styleId="Sangra3detindependiente">
    <w:name w:val="Body Text Indent 3"/>
    <w:basedOn w:val="Normal"/>
    <w:link w:val="Sangra3detindependienteCar"/>
    <w:rsid w:val="008029B4"/>
    <w:pPr>
      <w:widowControl w:val="0"/>
      <w:autoSpaceDE w:val="0"/>
      <w:autoSpaceDN w:val="0"/>
      <w:adjustRightInd w:val="0"/>
      <w:spacing w:after="0" w:line="240" w:lineRule="auto"/>
      <w:ind w:left="851"/>
      <w:jc w:val="both"/>
    </w:pPr>
    <w:rPr>
      <w:rFonts w:ascii="Times New Roman" w:eastAsia="Times New Roman" w:hAnsi="Times New Roman" w:cs="Times New Roman"/>
      <w:sz w:val="28"/>
      <w:szCs w:val="24"/>
      <w:lang w:eastAsia="es-ES"/>
    </w:rPr>
  </w:style>
  <w:style w:type="character" w:customStyle="1" w:styleId="Sangra3detindependienteCar">
    <w:name w:val="Sangría 3 de t. independiente Car"/>
    <w:basedOn w:val="Fuentedeprrafopredeter"/>
    <w:link w:val="Sangra3detindependiente"/>
    <w:rsid w:val="008029B4"/>
    <w:rPr>
      <w:rFonts w:ascii="Times New Roman" w:eastAsia="Times New Roman" w:hAnsi="Times New Roman" w:cs="Times New Roman"/>
      <w:sz w:val="28"/>
      <w:szCs w:val="24"/>
      <w:lang w:eastAsia="es-ES"/>
    </w:rPr>
  </w:style>
  <w:style w:type="character" w:customStyle="1" w:styleId="TextocomentarioCar">
    <w:name w:val="Texto comentario Car"/>
    <w:basedOn w:val="Fuentedeprrafopredeter"/>
    <w:link w:val="Textocomentario"/>
    <w:uiPriority w:val="99"/>
    <w:semiHidden/>
    <w:rsid w:val="008029B4"/>
    <w:rPr>
      <w:rFonts w:eastAsiaTheme="minorEastAsia"/>
      <w:sz w:val="20"/>
      <w:szCs w:val="20"/>
      <w:lang w:eastAsia="es-MX"/>
    </w:rPr>
  </w:style>
  <w:style w:type="paragraph" w:styleId="Textocomentario">
    <w:name w:val="annotation text"/>
    <w:basedOn w:val="Normal"/>
    <w:link w:val="TextocomentarioCar"/>
    <w:uiPriority w:val="99"/>
    <w:semiHidden/>
    <w:unhideWhenUsed/>
    <w:rsid w:val="008029B4"/>
    <w:pPr>
      <w:spacing w:line="240" w:lineRule="auto"/>
    </w:pPr>
    <w:rPr>
      <w:rFonts w:eastAsiaTheme="minorEastAsia"/>
      <w:sz w:val="20"/>
      <w:szCs w:val="20"/>
      <w:lang w:eastAsia="es-MX"/>
    </w:rPr>
  </w:style>
  <w:style w:type="character" w:customStyle="1" w:styleId="TextocomentarioCar1">
    <w:name w:val="Texto comentario Car1"/>
    <w:basedOn w:val="Fuentedeprrafopredeter"/>
    <w:link w:val="Textocomentario"/>
    <w:uiPriority w:val="99"/>
    <w:semiHidden/>
    <w:rsid w:val="008029B4"/>
    <w:rPr>
      <w:sz w:val="20"/>
      <w:szCs w:val="20"/>
    </w:rPr>
  </w:style>
  <w:style w:type="character" w:customStyle="1" w:styleId="AsuntodelcomentarioCar">
    <w:name w:val="Asunto del comentario Car"/>
    <w:basedOn w:val="TextocomentarioCar"/>
    <w:link w:val="Asuntodelcomentario"/>
    <w:uiPriority w:val="99"/>
    <w:semiHidden/>
    <w:rsid w:val="008029B4"/>
    <w:rPr>
      <w:b/>
      <w:bCs/>
    </w:rPr>
  </w:style>
  <w:style w:type="paragraph" w:styleId="Asuntodelcomentario">
    <w:name w:val="annotation subject"/>
    <w:basedOn w:val="Textocomentario"/>
    <w:next w:val="Textocomentario"/>
    <w:link w:val="AsuntodelcomentarioCar"/>
    <w:uiPriority w:val="99"/>
    <w:semiHidden/>
    <w:unhideWhenUsed/>
    <w:rsid w:val="008029B4"/>
    <w:rPr>
      <w:b/>
      <w:bCs/>
    </w:rPr>
  </w:style>
  <w:style w:type="character" w:customStyle="1" w:styleId="AsuntodelcomentarioCar1">
    <w:name w:val="Asunto del comentario Car1"/>
    <w:basedOn w:val="TextocomentarioCar1"/>
    <w:link w:val="Asuntodelcomentario"/>
    <w:uiPriority w:val="99"/>
    <w:semiHidden/>
    <w:rsid w:val="008029B4"/>
    <w:rPr>
      <w:b/>
      <w:bCs/>
    </w:rPr>
  </w:style>
  <w:style w:type="character" w:customStyle="1" w:styleId="TextodegloboCar">
    <w:name w:val="Texto de globo Car"/>
    <w:basedOn w:val="Fuentedeprrafopredeter"/>
    <w:link w:val="Textodeglobo"/>
    <w:uiPriority w:val="99"/>
    <w:semiHidden/>
    <w:rsid w:val="008029B4"/>
    <w:rPr>
      <w:rFonts w:ascii="Tahoma" w:eastAsiaTheme="minorEastAsia" w:hAnsi="Tahoma" w:cs="Tahoma"/>
      <w:sz w:val="16"/>
      <w:szCs w:val="16"/>
      <w:lang w:eastAsia="es-MX"/>
    </w:rPr>
  </w:style>
  <w:style w:type="paragraph" w:styleId="Textodeglobo">
    <w:name w:val="Balloon Text"/>
    <w:basedOn w:val="Normal"/>
    <w:link w:val="TextodegloboCar"/>
    <w:uiPriority w:val="99"/>
    <w:semiHidden/>
    <w:unhideWhenUsed/>
    <w:rsid w:val="008029B4"/>
    <w:pPr>
      <w:spacing w:after="0" w:line="240" w:lineRule="auto"/>
    </w:pPr>
    <w:rPr>
      <w:rFonts w:ascii="Tahoma" w:eastAsiaTheme="minorEastAsia" w:hAnsi="Tahoma" w:cs="Tahoma"/>
      <w:sz w:val="16"/>
      <w:szCs w:val="16"/>
      <w:lang w:eastAsia="es-MX"/>
    </w:rPr>
  </w:style>
  <w:style w:type="character" w:customStyle="1" w:styleId="TextodegloboCar1">
    <w:name w:val="Texto de globo Car1"/>
    <w:basedOn w:val="Fuentedeprrafopredeter"/>
    <w:link w:val="Textodeglobo"/>
    <w:uiPriority w:val="99"/>
    <w:semiHidden/>
    <w:rsid w:val="008029B4"/>
    <w:rPr>
      <w:rFonts w:ascii="Tahoma" w:hAnsi="Tahoma" w:cs="Tahoma"/>
      <w:sz w:val="16"/>
      <w:szCs w:val="16"/>
    </w:rPr>
  </w:style>
  <w:style w:type="character" w:styleId="Textoennegrita">
    <w:name w:val="Strong"/>
    <w:basedOn w:val="Fuentedeprrafopredeter"/>
    <w:uiPriority w:val="22"/>
    <w:qFormat/>
    <w:rsid w:val="008029B4"/>
    <w:rPr>
      <w:b/>
      <w:bCs/>
    </w:rPr>
  </w:style>
  <w:style w:type="paragraph" w:customStyle="1" w:styleId="xl63">
    <w:name w:val="xl63"/>
    <w:basedOn w:val="Normal"/>
    <w:rsid w:val="008029B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64">
    <w:name w:val="xl64"/>
    <w:basedOn w:val="Normal"/>
    <w:rsid w:val="00802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65">
    <w:name w:val="xl65"/>
    <w:basedOn w:val="Normal"/>
    <w:rsid w:val="00802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66">
    <w:name w:val="xl66"/>
    <w:basedOn w:val="Normal"/>
    <w:rsid w:val="00802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67">
    <w:name w:val="xl67"/>
    <w:basedOn w:val="Normal"/>
    <w:rsid w:val="00802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68">
    <w:name w:val="xl68"/>
    <w:basedOn w:val="Normal"/>
    <w:rsid w:val="00802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69">
    <w:name w:val="xl69"/>
    <w:basedOn w:val="Normal"/>
    <w:rsid w:val="00802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70">
    <w:name w:val="xl70"/>
    <w:basedOn w:val="Normal"/>
    <w:rsid w:val="00802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71">
    <w:name w:val="xl71"/>
    <w:basedOn w:val="Normal"/>
    <w:rsid w:val="00802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72">
    <w:name w:val="xl72"/>
    <w:basedOn w:val="Normal"/>
    <w:rsid w:val="00802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73">
    <w:name w:val="xl73"/>
    <w:basedOn w:val="Normal"/>
    <w:rsid w:val="008029B4"/>
    <w:pPr>
      <w:spacing w:before="100" w:beforeAutospacing="1" w:after="100" w:afterAutospacing="1" w:line="240" w:lineRule="auto"/>
    </w:pPr>
    <w:rPr>
      <w:rFonts w:ascii="Arial" w:eastAsia="Times New Roman" w:hAnsi="Arial" w:cs="Arial"/>
      <w:sz w:val="20"/>
      <w:szCs w:val="20"/>
      <w:lang w:eastAsia="es-MX"/>
    </w:rPr>
  </w:style>
  <w:style w:type="paragraph" w:customStyle="1" w:styleId="Default">
    <w:name w:val="Default"/>
    <w:rsid w:val="008029B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mis.umich.mx"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onomia.umich.mx/eco_old/servicios/ServImag.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ecgral.umich.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417</Words>
  <Characters>2295</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PC4</cp:lastModifiedBy>
  <cp:revision>3</cp:revision>
  <cp:lastPrinted>2016-11-10T18:51:00Z</cp:lastPrinted>
  <dcterms:created xsi:type="dcterms:W3CDTF">2016-11-10T18:44:00Z</dcterms:created>
  <dcterms:modified xsi:type="dcterms:W3CDTF">2016-11-10T18:52:00Z</dcterms:modified>
</cp:coreProperties>
</file>